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4848F0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 w:rsidR="007121B0">
        <w:rPr>
          <w:sz w:val="28"/>
          <w:szCs w:val="28"/>
        </w:rPr>
        <w:t>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147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7121B0" w:rsidRPr="00204210" w:rsidTr="007121B0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F3287" w:rsidRDefault="007121B0" w:rsidP="007121B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BF3287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BF3287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1B0" w:rsidRPr="00BB1180" w:rsidRDefault="007121B0" w:rsidP="007121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B11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4848F0" w:rsidRPr="004848F0" w:rsidRDefault="004848F0" w:rsidP="004848F0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Общий объем финансирования программы составляет 33 385,6 тыс. рублей, в том числе: </w:t>
            </w:r>
          </w:p>
          <w:p w:rsidR="004848F0" w:rsidRPr="004848F0" w:rsidRDefault="004848F0" w:rsidP="004848F0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7 991,3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3 611,4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3 286,7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3 746,5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2018 год – 4 963,2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 5 208,1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4 578,4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11 292,7 тыс. </w:t>
            </w:r>
            <w:r w:rsidRPr="004848F0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3 546,8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–   209,1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–   784,9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2018 год –2 146,2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–2 391,1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– 1 761,4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Объем средств местного бюджета, необходимый для финансирования программы, составляет 22 092,9 тыс. рублей, в том числе: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2016 год - 2833,5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2017 год - 2961,6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2018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2019 год - 2817,0 тыс. рублей;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2020 год - 2817,0 тыс. рублей.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29 449,9 тыс. рублей направляются на выполнение муниципального задания;</w:t>
            </w:r>
          </w:p>
          <w:p w:rsidR="004848F0" w:rsidRPr="004848F0" w:rsidRDefault="004848F0" w:rsidP="004848F0">
            <w:pPr>
              <w:jc w:val="both"/>
              <w:rPr>
                <w:bCs/>
                <w:iCs/>
                <w:sz w:val="28"/>
                <w:szCs w:val="28"/>
              </w:rPr>
            </w:pPr>
            <w:r w:rsidRPr="004848F0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7121B0" w:rsidRPr="00BF3287" w:rsidRDefault="004848F0" w:rsidP="004848F0">
            <w:pPr>
              <w:pStyle w:val="ConsPlusNonformat"/>
              <w:widowControl/>
              <w:tabs>
                <w:tab w:val="left" w:pos="0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B0F0"/>
                <w:kern w:val="2"/>
                <w:sz w:val="28"/>
                <w:szCs w:val="28"/>
              </w:rPr>
            </w:pPr>
            <w:r w:rsidRPr="004848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средства в сумме 231,7 тыс. рублей направляются на содержание и ремонт памятников.»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7121B0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7121B0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7121B0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4848F0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147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4848F0" w:rsidRPr="008F4C78" w:rsidRDefault="004848F0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7"/>
        <w:gridCol w:w="2281"/>
        <w:gridCol w:w="2497"/>
        <w:gridCol w:w="1267"/>
        <w:gridCol w:w="1127"/>
        <w:gridCol w:w="1268"/>
        <w:gridCol w:w="1127"/>
        <w:gridCol w:w="1127"/>
        <w:gridCol w:w="1268"/>
        <w:gridCol w:w="987"/>
      </w:tblGrid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Статус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Наименование муниципальной программы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11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7888" w:type="dxa"/>
            <w:gridSpan w:val="7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Оценка расходов (тыс. рублей), годы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2019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2020</w:t>
            </w:r>
          </w:p>
        </w:tc>
      </w:tr>
      <w:tr w:rsidR="004848F0" w:rsidRPr="004848F0" w:rsidTr="00CD598C">
        <w:trPr>
          <w:tblHeader/>
          <w:tblCellSpacing w:w="5" w:type="nil"/>
          <w:jc w:val="center"/>
        </w:trPr>
        <w:tc>
          <w:tcPr>
            <w:tcW w:w="1900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</w:t>
            </w:r>
          </w:p>
        </w:tc>
        <w:tc>
          <w:tcPr>
            <w:tcW w:w="2202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8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9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10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02" w:type="dxa"/>
            <w:vMerge w:val="restart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«Развитие культуры и туризма»</w:t>
            </w: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всего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7991,3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3611,4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3386,7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3746,5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4963,2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5208,1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4578,4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областной бюджет 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3546,8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209,1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453,2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784,9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2146,2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2391,1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4848F0">
              <w:rPr>
                <w:spacing w:val="-4"/>
                <w:kern w:val="2"/>
              </w:rPr>
              <w:t>1761,4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местный бюджет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 xml:space="preserve">в том числе: </w:t>
            </w:r>
            <w:proofErr w:type="spellStart"/>
            <w:r w:rsidRPr="004848F0">
              <w:rPr>
                <w:kern w:val="2"/>
              </w:rPr>
              <w:t>софинансирование</w:t>
            </w:r>
            <w:proofErr w:type="spellEnd"/>
            <w:r w:rsidRPr="004848F0">
              <w:rPr>
                <w:kern w:val="2"/>
              </w:rPr>
              <w:t xml:space="preserve"> повышения заработной платы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4444,5</w:t>
            </w: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22,6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3402,3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16,5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2933,5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9,9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2961,6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61,0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2650,4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166,6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2631,4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185,6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4848F0">
              <w:rPr>
                <w:rFonts w:eastAsia="Calibri"/>
                <w:kern w:val="2"/>
                <w:lang w:eastAsia="en-US"/>
              </w:rPr>
              <w:t>2680,3</w:t>
            </w: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4848F0" w:rsidRPr="004848F0" w:rsidRDefault="004848F0" w:rsidP="004848F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48F0">
              <w:rPr>
                <w:rFonts w:eastAsia="Calibri"/>
                <w:sz w:val="22"/>
                <w:szCs w:val="22"/>
                <w:lang w:eastAsia="en-US"/>
              </w:rPr>
              <w:t>136,7</w:t>
            </w:r>
          </w:p>
        </w:tc>
      </w:tr>
      <w:tr w:rsidR="004848F0" w:rsidRPr="004848F0" w:rsidTr="00CD598C">
        <w:trPr>
          <w:tblCellSpacing w:w="5" w:type="nil"/>
          <w:jc w:val="center"/>
        </w:trPr>
        <w:tc>
          <w:tcPr>
            <w:tcW w:w="1900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02" w:type="dxa"/>
            <w:vMerge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11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4848F0">
              <w:rPr>
                <w:kern w:val="2"/>
              </w:rPr>
              <w:t>внебюджетные источники</w:t>
            </w:r>
          </w:p>
        </w:tc>
        <w:tc>
          <w:tcPr>
            <w:tcW w:w="122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088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1224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  <w:tc>
          <w:tcPr>
            <w:tcW w:w="953" w:type="dxa"/>
          </w:tcPr>
          <w:p w:rsidR="004848F0" w:rsidRPr="004848F0" w:rsidRDefault="004848F0" w:rsidP="004848F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848F0">
              <w:rPr>
                <w:kern w:val="2"/>
              </w:rPr>
              <w:t>-</w:t>
            </w:r>
          </w:p>
        </w:tc>
      </w:tr>
    </w:tbl>
    <w:p w:rsidR="008D10DB" w:rsidRDefault="008D10DB" w:rsidP="004848F0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8D10DB" w:rsidRDefault="008D10DB" w:rsidP="007121B0">
      <w:pPr>
        <w:rPr>
          <w:kern w:val="2"/>
          <w:sz w:val="28"/>
          <w:szCs w:val="28"/>
        </w:rPr>
      </w:pPr>
    </w:p>
    <w:p w:rsidR="004848F0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</w:p>
    <w:p w:rsidR="00DA21DB" w:rsidRDefault="00E64C4B" w:rsidP="004848F0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98C" w:rsidRDefault="00CD598C" w:rsidP="005A6540">
      <w:r>
        <w:separator/>
      </w:r>
    </w:p>
  </w:endnote>
  <w:endnote w:type="continuationSeparator" w:id="0">
    <w:p w:rsidR="00CD598C" w:rsidRDefault="00CD598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98C" w:rsidRDefault="00CD598C" w:rsidP="005A6540">
      <w:r>
        <w:separator/>
      </w:r>
    </w:p>
  </w:footnote>
  <w:footnote w:type="continuationSeparator" w:id="0">
    <w:p w:rsidR="00CD598C" w:rsidRDefault="00CD598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21B0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5685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02AC72-A140-4CD4-8A47-9499E163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2B99-B797-4273-A05F-5FCEDA92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2018-01-25T10:51:00Z</cp:lastPrinted>
  <dcterms:created xsi:type="dcterms:W3CDTF">2025-07-27T12:30:00Z</dcterms:created>
  <dcterms:modified xsi:type="dcterms:W3CDTF">2025-07-27T12:30:00Z</dcterms:modified>
</cp:coreProperties>
</file>